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99A7" w14:textId="577A197C" w:rsidR="00B20E88" w:rsidRPr="00B20E88" w:rsidRDefault="00B20E88" w:rsidP="00B20E88">
      <w:pPr>
        <w:jc w:val="center"/>
        <w:rPr>
          <w:rFonts w:ascii="Arial" w:hAnsi="Arial" w:cs="Arial"/>
          <w:b/>
          <w:bCs/>
        </w:rPr>
      </w:pPr>
      <w:r w:rsidRPr="00B20E88">
        <w:rPr>
          <w:rFonts w:ascii="Arial" w:hAnsi="Arial" w:cs="Arial"/>
          <w:b/>
          <w:bCs/>
        </w:rPr>
        <w:t>ACERCA ANA PATY PERALTA JUSTICIA SOCIAL A CANCUNENSES CON JORNADAS DE ATENCIÓN CIUDADANA</w:t>
      </w:r>
    </w:p>
    <w:p w14:paraId="41CE9880" w14:textId="77777777" w:rsidR="00B20E88" w:rsidRPr="00B20E88" w:rsidRDefault="00B20E88" w:rsidP="00B20E88">
      <w:pPr>
        <w:jc w:val="both"/>
        <w:rPr>
          <w:rFonts w:ascii="Arial" w:hAnsi="Arial" w:cs="Arial"/>
        </w:rPr>
      </w:pPr>
    </w:p>
    <w:p w14:paraId="75C25C8D" w14:textId="77777777" w:rsidR="00B20E88" w:rsidRDefault="00B20E88" w:rsidP="00B20E88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B20E88">
        <w:rPr>
          <w:rFonts w:ascii="Arial" w:hAnsi="Arial" w:cs="Arial"/>
        </w:rPr>
        <w:t xml:space="preserve">Durante la edición número 31 de dicha estrategia en el Palacio Municipal, para gestiones y audiencias personalizadas </w:t>
      </w:r>
    </w:p>
    <w:p w14:paraId="37BB18FE" w14:textId="56F45088" w:rsidR="00B20E88" w:rsidRPr="00B20E88" w:rsidRDefault="00B20E88" w:rsidP="00B20E88">
      <w:pPr>
        <w:pStyle w:val="Prrafodelista"/>
        <w:numPr>
          <w:ilvl w:val="0"/>
          <w:numId w:val="23"/>
        </w:numPr>
        <w:jc w:val="both"/>
        <w:rPr>
          <w:rFonts w:ascii="Arial" w:hAnsi="Arial" w:cs="Arial"/>
        </w:rPr>
      </w:pPr>
      <w:r w:rsidRPr="00B20E88">
        <w:rPr>
          <w:rFonts w:ascii="Arial" w:hAnsi="Arial" w:cs="Arial"/>
        </w:rPr>
        <w:t xml:space="preserve">La </w:t>
      </w:r>
      <w:proofErr w:type="gramStart"/>
      <w:r w:rsidRPr="00B20E88">
        <w:rPr>
          <w:rFonts w:ascii="Arial" w:hAnsi="Arial" w:cs="Arial"/>
        </w:rPr>
        <w:t>Presidenta</w:t>
      </w:r>
      <w:proofErr w:type="gramEnd"/>
      <w:r w:rsidRPr="00B20E88">
        <w:rPr>
          <w:rFonts w:ascii="Arial" w:hAnsi="Arial" w:cs="Arial"/>
        </w:rPr>
        <w:t xml:space="preserve"> Municipal resalta que suman más de 60 mil 450 cancunenses beneficiados con trámites, gestiones, audiencias y servicios en todas las fechas de su realización </w:t>
      </w:r>
    </w:p>
    <w:p w14:paraId="1FBAAC61" w14:textId="77777777" w:rsidR="00B20E88" w:rsidRPr="00B20E88" w:rsidRDefault="00B20E88" w:rsidP="00B20E88">
      <w:pPr>
        <w:jc w:val="both"/>
        <w:rPr>
          <w:rFonts w:ascii="Arial" w:hAnsi="Arial" w:cs="Arial"/>
        </w:rPr>
      </w:pPr>
    </w:p>
    <w:p w14:paraId="5773D27D" w14:textId="77777777" w:rsidR="00B20E88" w:rsidRPr="00B20E88" w:rsidRDefault="00B20E88" w:rsidP="00B20E88">
      <w:pPr>
        <w:jc w:val="both"/>
        <w:rPr>
          <w:rFonts w:ascii="Arial" w:hAnsi="Arial" w:cs="Arial"/>
        </w:rPr>
      </w:pPr>
      <w:r w:rsidRPr="00B20E88">
        <w:rPr>
          <w:rFonts w:ascii="Arial" w:hAnsi="Arial" w:cs="Arial"/>
          <w:b/>
          <w:bCs/>
        </w:rPr>
        <w:t>Cancún, Q. R., a 14 de noviembre de 2024.-</w:t>
      </w:r>
      <w:r w:rsidRPr="00B20E88">
        <w:rPr>
          <w:rFonts w:ascii="Arial" w:hAnsi="Arial" w:cs="Arial"/>
        </w:rPr>
        <w:t xml:space="preserve"> Como cada semana, la </w:t>
      </w:r>
      <w:proofErr w:type="gramStart"/>
      <w:r w:rsidRPr="00B20E88">
        <w:rPr>
          <w:rFonts w:ascii="Arial" w:hAnsi="Arial" w:cs="Arial"/>
        </w:rPr>
        <w:t>Presidenta</w:t>
      </w:r>
      <w:proofErr w:type="gramEnd"/>
      <w:r w:rsidRPr="00B20E88">
        <w:rPr>
          <w:rFonts w:ascii="Arial" w:hAnsi="Arial" w:cs="Arial"/>
        </w:rPr>
        <w:t xml:space="preserve"> Municipal, Ana Paty Peralta, encabezó la Jornada de Atención Ciudadana “¡Cancún Nos Une!”, en esta ocasión en el Palacio Municipal, como una modalidad para otorgar facilidades a las familias cancunenses que acudieron por diferentes gestiones y audiencias personalizadas con la autoridad. </w:t>
      </w:r>
    </w:p>
    <w:p w14:paraId="115EE9AB" w14:textId="77777777" w:rsidR="00B20E88" w:rsidRPr="00B20E88" w:rsidRDefault="00B20E88" w:rsidP="00B20E88">
      <w:pPr>
        <w:jc w:val="both"/>
        <w:rPr>
          <w:rFonts w:ascii="Arial" w:hAnsi="Arial" w:cs="Arial"/>
        </w:rPr>
      </w:pPr>
    </w:p>
    <w:p w14:paraId="0136F9F3" w14:textId="77777777" w:rsidR="00B20E88" w:rsidRPr="00B20E88" w:rsidRDefault="00B20E88" w:rsidP="00B20E88">
      <w:pPr>
        <w:jc w:val="both"/>
        <w:rPr>
          <w:rFonts w:ascii="Arial" w:hAnsi="Arial" w:cs="Arial"/>
        </w:rPr>
      </w:pPr>
      <w:r w:rsidRPr="00B20E88">
        <w:rPr>
          <w:rFonts w:ascii="Arial" w:hAnsi="Arial" w:cs="Arial"/>
        </w:rPr>
        <w:t xml:space="preserve">En entrevista posterior, indicó que gracias a esta estrategia se ha beneficiado a más de 60 mil 450 cancunenses desde su inicio en la administración anterior hasta la fecha, ya que en apoyo de la economía familiar y de todos los sectores sociales, se acercan para atender las necesidades de las y los cancunenses, de manera aleatoria una semana en las diversas supermanzanas de la ciudad y en el recinto de gobierno. </w:t>
      </w:r>
    </w:p>
    <w:p w14:paraId="351F94ED" w14:textId="77777777" w:rsidR="00B20E88" w:rsidRPr="00B20E88" w:rsidRDefault="00B20E88" w:rsidP="00B20E88">
      <w:pPr>
        <w:jc w:val="both"/>
        <w:rPr>
          <w:rFonts w:ascii="Arial" w:hAnsi="Arial" w:cs="Arial"/>
        </w:rPr>
      </w:pPr>
    </w:p>
    <w:p w14:paraId="17A1240A" w14:textId="77777777" w:rsidR="00B20E88" w:rsidRPr="00B20E88" w:rsidRDefault="00B20E88" w:rsidP="00B20E88">
      <w:pPr>
        <w:jc w:val="both"/>
        <w:rPr>
          <w:rFonts w:ascii="Arial" w:hAnsi="Arial" w:cs="Arial"/>
        </w:rPr>
      </w:pPr>
      <w:r w:rsidRPr="00B20E88">
        <w:rPr>
          <w:rFonts w:ascii="Arial" w:hAnsi="Arial" w:cs="Arial"/>
        </w:rPr>
        <w:t xml:space="preserve">“Nuestra administración prioriza a los ciudadanos, trabaja por la justicia social y el bienestar compartido, anteponiendo siempre a la familia y a los grupos vulnerables. Las y los invito a que sigamos construyendo el Cancún que merecemos, siempre privilegiando el bienestar común, los valores y a las futuras generaciones”, expresó.  </w:t>
      </w:r>
    </w:p>
    <w:p w14:paraId="1BF04DBE" w14:textId="77777777" w:rsidR="00B20E88" w:rsidRPr="00B20E88" w:rsidRDefault="00B20E88" w:rsidP="00B20E88">
      <w:pPr>
        <w:jc w:val="both"/>
        <w:rPr>
          <w:rFonts w:ascii="Arial" w:hAnsi="Arial" w:cs="Arial"/>
        </w:rPr>
      </w:pPr>
    </w:p>
    <w:p w14:paraId="6CE33365" w14:textId="77777777" w:rsidR="00B20E88" w:rsidRPr="00B20E88" w:rsidRDefault="00B20E88" w:rsidP="00B20E88">
      <w:pPr>
        <w:jc w:val="both"/>
        <w:rPr>
          <w:rFonts w:ascii="Arial" w:hAnsi="Arial" w:cs="Arial"/>
        </w:rPr>
      </w:pPr>
      <w:r w:rsidRPr="00B20E88">
        <w:rPr>
          <w:rFonts w:ascii="Arial" w:hAnsi="Arial" w:cs="Arial"/>
        </w:rPr>
        <w:t xml:space="preserve">Como parte de su compromiso con dicho programa, Ana Paty Peralta escuchó atentamente en el despacho municipal a los habitantes que se registraron para la modalidad de audiencia ciudadana, además canalizó las peticiones en diferentes rubros hacia las dependencias correspondientes. </w:t>
      </w:r>
    </w:p>
    <w:p w14:paraId="6337A92E" w14:textId="77777777" w:rsidR="00B20E88" w:rsidRPr="00B20E88" w:rsidRDefault="00B20E88" w:rsidP="00B20E88">
      <w:pPr>
        <w:jc w:val="both"/>
        <w:rPr>
          <w:rFonts w:ascii="Arial" w:hAnsi="Arial" w:cs="Arial"/>
        </w:rPr>
      </w:pPr>
    </w:p>
    <w:p w14:paraId="69623921" w14:textId="77777777" w:rsidR="00B20E88" w:rsidRPr="00B20E88" w:rsidRDefault="00B20E88" w:rsidP="00B20E88">
      <w:pPr>
        <w:jc w:val="both"/>
        <w:rPr>
          <w:rFonts w:ascii="Arial" w:hAnsi="Arial" w:cs="Arial"/>
        </w:rPr>
      </w:pPr>
      <w:r w:rsidRPr="00B20E88">
        <w:rPr>
          <w:rFonts w:ascii="Arial" w:hAnsi="Arial" w:cs="Arial"/>
        </w:rPr>
        <w:t xml:space="preserve">Desde temprana hora, se instalaron los módulos para atender a la población, dentro de los que se destaca el apoyo brindado para que los cancunenses se registraran en el programa de IMSS-Bienestar, del Gobierno de México, para quienes no contaban con otro esquema de seguridad social, a fin de que cuenten con beneficios gratuitos como atención médica, consultas, medicamentos, estudios de laboratorio e intervenciones quirúrgicas. </w:t>
      </w:r>
    </w:p>
    <w:p w14:paraId="783684A5" w14:textId="77777777" w:rsidR="00B20E88" w:rsidRPr="00B20E88" w:rsidRDefault="00B20E88" w:rsidP="00B20E88">
      <w:pPr>
        <w:jc w:val="both"/>
        <w:rPr>
          <w:rFonts w:ascii="Arial" w:hAnsi="Arial" w:cs="Arial"/>
        </w:rPr>
      </w:pPr>
    </w:p>
    <w:p w14:paraId="5E8BB017" w14:textId="77777777" w:rsidR="00B20E88" w:rsidRPr="00B20E88" w:rsidRDefault="00B20E88" w:rsidP="00B20E88">
      <w:pPr>
        <w:jc w:val="both"/>
        <w:rPr>
          <w:rFonts w:ascii="Arial" w:hAnsi="Arial" w:cs="Arial"/>
        </w:rPr>
      </w:pPr>
      <w:r w:rsidRPr="00B20E88">
        <w:rPr>
          <w:rFonts w:ascii="Arial" w:hAnsi="Arial" w:cs="Arial"/>
        </w:rPr>
        <w:lastRenderedPageBreak/>
        <w:t xml:space="preserve">Es importante mencionar que la próxima jornada se realizará el día 21 de noviembre en el domo de la Supermanzana 102, a un costado de la iglesia, en horario de 08:00 a 15:00 horas, siendo la última correspondiente al año 2024. </w:t>
      </w:r>
    </w:p>
    <w:p w14:paraId="2FEF4FD4" w14:textId="77777777" w:rsidR="00B20E88" w:rsidRPr="00B20E88" w:rsidRDefault="00B20E88" w:rsidP="00B20E88">
      <w:pPr>
        <w:jc w:val="both"/>
        <w:rPr>
          <w:rFonts w:ascii="Arial" w:hAnsi="Arial" w:cs="Arial"/>
        </w:rPr>
      </w:pPr>
    </w:p>
    <w:p w14:paraId="77B927D7" w14:textId="2D885A80" w:rsidR="00FE7BCF" w:rsidRPr="00F07D0E" w:rsidRDefault="00B20E88" w:rsidP="00B20E88">
      <w:pPr>
        <w:jc w:val="center"/>
        <w:rPr>
          <w:rFonts w:ascii="Arial" w:hAnsi="Arial" w:cs="Arial"/>
        </w:rPr>
      </w:pPr>
      <w:r w:rsidRPr="00B20E8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FE7BCF" w:rsidRPr="00F07D0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4F6FC" w14:textId="77777777" w:rsidR="00D10941" w:rsidRDefault="00D10941" w:rsidP="0092028B">
      <w:r>
        <w:separator/>
      </w:r>
    </w:p>
  </w:endnote>
  <w:endnote w:type="continuationSeparator" w:id="0">
    <w:p w14:paraId="613BAD23" w14:textId="77777777" w:rsidR="00D10941" w:rsidRDefault="00D1094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FE138" w14:textId="77777777" w:rsidR="00D10941" w:rsidRDefault="00D10941" w:rsidP="0092028B">
      <w:r>
        <w:separator/>
      </w:r>
    </w:p>
  </w:footnote>
  <w:footnote w:type="continuationSeparator" w:id="0">
    <w:p w14:paraId="14087776" w14:textId="77777777" w:rsidR="00D10941" w:rsidRDefault="00D1094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5A3C94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07D0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B20E8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5A3C94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07D0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B20E88">
                      <w:rPr>
                        <w:rFonts w:cstheme="minorHAnsi"/>
                        <w:b/>
                        <w:bCs/>
                        <w:lang w:val="es-ES"/>
                      </w:rPr>
                      <w:t>60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34D9D"/>
    <w:multiLevelType w:val="hybridMultilevel"/>
    <w:tmpl w:val="8D661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0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2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6"/>
  </w:num>
  <w:num w:numId="11" w16cid:durableId="634992595">
    <w:abstractNumId w:val="11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1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18"/>
  </w:num>
  <w:num w:numId="23" w16cid:durableId="1945111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8F9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0E88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10941"/>
    <w:rsid w:val="00D23899"/>
    <w:rsid w:val="00D301AB"/>
    <w:rsid w:val="00D33BCE"/>
    <w:rsid w:val="00D478AC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2024-11-14T19:49:00Z</dcterms:created>
  <dcterms:modified xsi:type="dcterms:W3CDTF">2024-11-14T19:49:00Z</dcterms:modified>
</cp:coreProperties>
</file>